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2B" w:rsidRDefault="00166653">
      <w:pPr>
        <w:pStyle w:val="berschrift1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9090531" wp14:editId="1A1920B0">
            <wp:simplePos x="0" y="0"/>
            <wp:positionH relativeFrom="column">
              <wp:posOffset>5051425</wp:posOffset>
            </wp:positionH>
            <wp:positionV relativeFrom="paragraph">
              <wp:posOffset>-49530</wp:posOffset>
            </wp:positionV>
            <wp:extent cx="685800" cy="734060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rtraubling wappen li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96E">
        <w:rPr>
          <w:sz w:val="36"/>
        </w:rPr>
        <w:t>Gemeinde Obertraubling</w:t>
      </w:r>
    </w:p>
    <w:p w:rsidR="0055102B" w:rsidRDefault="00E5496E">
      <w:pPr>
        <w:pStyle w:val="berschrift2"/>
      </w:pPr>
      <w:r>
        <w:t>Landkreis Regensburg</w:t>
      </w:r>
    </w:p>
    <w:p w:rsidR="0055102B" w:rsidRDefault="0055102B">
      <w:pPr>
        <w:pBdr>
          <w:bottom w:val="single" w:sz="12" w:space="0" w:color="auto"/>
        </w:pBdr>
      </w:pPr>
    </w:p>
    <w:p w:rsidR="001277A5" w:rsidRDefault="001277A5">
      <w:pPr>
        <w:pBdr>
          <w:bottom w:val="single" w:sz="12" w:space="0" w:color="auto"/>
        </w:pBdr>
      </w:pPr>
    </w:p>
    <w:p w:rsidR="0055102B" w:rsidRDefault="0055102B">
      <w:pPr>
        <w:tabs>
          <w:tab w:val="left" w:pos="7920"/>
        </w:tabs>
      </w:pPr>
    </w:p>
    <w:p w:rsidR="001277A5" w:rsidRDefault="001277A5">
      <w:pPr>
        <w:tabs>
          <w:tab w:val="left" w:pos="7920"/>
        </w:tabs>
      </w:pPr>
    </w:p>
    <w:p w:rsidR="001277A5" w:rsidRDefault="001277A5">
      <w:pPr>
        <w:tabs>
          <w:tab w:val="left" w:pos="7920"/>
        </w:tabs>
      </w:pPr>
    </w:p>
    <w:p w:rsidR="00402587" w:rsidRDefault="00402587">
      <w:pPr>
        <w:tabs>
          <w:tab w:val="left" w:pos="7920"/>
        </w:tabs>
      </w:pPr>
    </w:p>
    <w:p w:rsidR="001277A5" w:rsidRPr="001277A5" w:rsidRDefault="001277A5">
      <w:pPr>
        <w:tabs>
          <w:tab w:val="left" w:pos="7920"/>
        </w:tabs>
        <w:rPr>
          <w:b/>
          <w:sz w:val="40"/>
          <w:szCs w:val="40"/>
        </w:rPr>
      </w:pPr>
      <w:r w:rsidRPr="001277A5">
        <w:rPr>
          <w:b/>
          <w:sz w:val="40"/>
          <w:szCs w:val="40"/>
        </w:rPr>
        <w:t>Richtlinien für die Vergabe von Bauplätzen</w:t>
      </w:r>
    </w:p>
    <w:p w:rsidR="001277A5" w:rsidRDefault="001277A5">
      <w:pPr>
        <w:tabs>
          <w:tab w:val="left" w:pos="7920"/>
        </w:tabs>
        <w:rPr>
          <w:b/>
          <w:sz w:val="32"/>
          <w:szCs w:val="32"/>
        </w:rPr>
      </w:pPr>
    </w:p>
    <w:p w:rsidR="00402587" w:rsidRDefault="00402587">
      <w:pPr>
        <w:tabs>
          <w:tab w:val="left" w:pos="7920"/>
        </w:tabs>
        <w:rPr>
          <w:b/>
          <w:sz w:val="32"/>
          <w:szCs w:val="32"/>
        </w:rPr>
      </w:pPr>
    </w:p>
    <w:p w:rsidR="001277A5" w:rsidRDefault="001277A5" w:rsidP="00166653">
      <w:pPr>
        <w:tabs>
          <w:tab w:val="left" w:pos="7920"/>
        </w:tabs>
        <w:spacing w:line="360" w:lineRule="auto"/>
      </w:pPr>
      <w:r w:rsidRPr="001277A5">
        <w:t xml:space="preserve">Der Gemeinderat hat in seiner Sitzung am </w:t>
      </w:r>
      <w:r>
        <w:t xml:space="preserve">20.06.2016 die Richtlinien für die Vergabe von Bauplätzen  beschlossen. </w:t>
      </w:r>
    </w:p>
    <w:p w:rsidR="001277A5" w:rsidRDefault="001277A5" w:rsidP="00166653">
      <w:pPr>
        <w:tabs>
          <w:tab w:val="left" w:pos="7920"/>
        </w:tabs>
        <w:spacing w:line="360" w:lineRule="auto"/>
      </w:pPr>
    </w:p>
    <w:p w:rsidR="001277A5" w:rsidRPr="001277A5" w:rsidRDefault="001277A5" w:rsidP="00166653">
      <w:pPr>
        <w:tabs>
          <w:tab w:val="left" w:pos="7920"/>
        </w:tabs>
        <w:spacing w:line="360" w:lineRule="auto"/>
      </w:pPr>
      <w:r>
        <w:t>Die nachfolgen</w:t>
      </w:r>
      <w:r w:rsidR="004A1163">
        <w:t>d</w:t>
      </w:r>
      <w:r>
        <w:t xml:space="preserve"> näher bezeichneten Kriterien sind Grundlage für die Entscheidung</w:t>
      </w:r>
      <w:r w:rsidR="00402587">
        <w:t>.</w:t>
      </w:r>
      <w:r>
        <w:t xml:space="preserve"> </w:t>
      </w:r>
    </w:p>
    <w:p w:rsidR="001277A5" w:rsidRPr="001277A5" w:rsidRDefault="001277A5" w:rsidP="00166653">
      <w:pPr>
        <w:tabs>
          <w:tab w:val="left" w:pos="7920"/>
        </w:tabs>
        <w:spacing w:line="360" w:lineRule="auto"/>
        <w:rPr>
          <w:b/>
        </w:rPr>
      </w:pPr>
    </w:p>
    <w:p w:rsidR="0055102B" w:rsidRDefault="0055102B" w:rsidP="00166653">
      <w:pPr>
        <w:spacing w:line="360" w:lineRule="auto"/>
      </w:pPr>
    </w:p>
    <w:p w:rsidR="001277A5" w:rsidRDefault="001277A5" w:rsidP="00166653">
      <w:pPr>
        <w:spacing w:line="360" w:lineRule="auto"/>
      </w:pPr>
    </w:p>
    <w:p w:rsidR="001277A5" w:rsidRPr="001277A5" w:rsidRDefault="001277A5" w:rsidP="00166653">
      <w:pPr>
        <w:spacing w:line="360" w:lineRule="auto"/>
        <w:rPr>
          <w:rFonts w:cs="Arial"/>
          <w:b/>
        </w:rPr>
      </w:pPr>
      <w:r w:rsidRPr="001277A5">
        <w:rPr>
          <w:rFonts w:cs="Arial"/>
          <w:b/>
        </w:rPr>
        <w:t>Ortsansässigkeit (zusammenhängend)</w:t>
      </w:r>
    </w:p>
    <w:p w:rsidR="001277A5" w:rsidRPr="001277A5" w:rsidRDefault="001277A5" w:rsidP="00166653">
      <w:pPr>
        <w:numPr>
          <w:ilvl w:val="0"/>
          <w:numId w:val="7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>ab 5 Jahre       5 Punkte</w:t>
      </w:r>
      <w:bookmarkStart w:id="0" w:name="_GoBack"/>
      <w:bookmarkEnd w:id="0"/>
    </w:p>
    <w:p w:rsidR="001277A5" w:rsidRPr="001277A5" w:rsidRDefault="001277A5" w:rsidP="00166653">
      <w:pPr>
        <w:numPr>
          <w:ilvl w:val="0"/>
          <w:numId w:val="7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>ab 10 Jahre   10 Punkte</w:t>
      </w:r>
    </w:p>
    <w:p w:rsidR="001277A5" w:rsidRPr="001277A5" w:rsidRDefault="001277A5" w:rsidP="00166653">
      <w:pPr>
        <w:numPr>
          <w:ilvl w:val="0"/>
          <w:numId w:val="7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>ab 15 Jahre   20 Punkte</w:t>
      </w:r>
    </w:p>
    <w:p w:rsidR="001277A5" w:rsidRPr="001277A5" w:rsidRDefault="001277A5" w:rsidP="00166653">
      <w:pPr>
        <w:numPr>
          <w:ilvl w:val="0"/>
          <w:numId w:val="7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>als Ortsansässigkeit sollen auch frühere zusammenhängende Zeiten gelten.</w:t>
      </w:r>
    </w:p>
    <w:p w:rsidR="001277A5" w:rsidRPr="001277A5" w:rsidRDefault="001277A5" w:rsidP="00166653">
      <w:pPr>
        <w:spacing w:line="360" w:lineRule="auto"/>
        <w:rPr>
          <w:rFonts w:cs="Arial"/>
        </w:rPr>
      </w:pPr>
    </w:p>
    <w:p w:rsidR="001277A5" w:rsidRDefault="001277A5" w:rsidP="00166653">
      <w:pPr>
        <w:spacing w:line="360" w:lineRule="auto"/>
        <w:rPr>
          <w:rFonts w:cs="Arial"/>
          <w:b/>
        </w:rPr>
      </w:pPr>
    </w:p>
    <w:p w:rsidR="001277A5" w:rsidRPr="001277A5" w:rsidRDefault="001277A5" w:rsidP="00166653">
      <w:pPr>
        <w:spacing w:line="360" w:lineRule="auto"/>
        <w:rPr>
          <w:rFonts w:cs="Arial"/>
          <w:b/>
        </w:rPr>
      </w:pPr>
      <w:r w:rsidRPr="001277A5">
        <w:rPr>
          <w:rFonts w:cs="Arial"/>
          <w:b/>
        </w:rPr>
        <w:t>Kinder</w:t>
      </w:r>
    </w:p>
    <w:p w:rsidR="00402587" w:rsidRDefault="001277A5" w:rsidP="00166653">
      <w:pPr>
        <w:numPr>
          <w:ilvl w:val="0"/>
          <w:numId w:val="6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>Kinder bis 18 Jahre</w:t>
      </w:r>
      <w:r w:rsidR="00190E85">
        <w:rPr>
          <w:rFonts w:cs="Arial"/>
        </w:rPr>
        <w:t xml:space="preserve"> (auch ungeborene Kinder)</w:t>
      </w:r>
      <w:r w:rsidR="00402587">
        <w:rPr>
          <w:rFonts w:cs="Arial"/>
        </w:rPr>
        <w:t>,</w:t>
      </w:r>
      <w:r w:rsidRPr="001277A5">
        <w:rPr>
          <w:rFonts w:cs="Arial"/>
        </w:rPr>
        <w:t xml:space="preserve"> die im Haushalt des Antragstellers gemeldet sind</w:t>
      </w:r>
      <w:r w:rsidR="00402587">
        <w:rPr>
          <w:rFonts w:cs="Arial"/>
        </w:rPr>
        <w:t>,</w:t>
      </w:r>
    </w:p>
    <w:p w:rsidR="001277A5" w:rsidRPr="001277A5" w:rsidRDefault="001277A5" w:rsidP="00402587">
      <w:pPr>
        <w:autoSpaceDN w:val="0"/>
        <w:spacing w:line="360" w:lineRule="auto"/>
        <w:ind w:left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 xml:space="preserve">je Kind: </w:t>
      </w:r>
      <w:r w:rsidR="00402587">
        <w:rPr>
          <w:rFonts w:cs="Arial"/>
        </w:rPr>
        <w:tab/>
      </w:r>
      <w:r w:rsidR="00402587">
        <w:rPr>
          <w:rFonts w:cs="Arial"/>
        </w:rPr>
        <w:tab/>
      </w:r>
      <w:r w:rsidR="00402587">
        <w:rPr>
          <w:rFonts w:cs="Arial"/>
        </w:rPr>
        <w:tab/>
      </w:r>
      <w:r w:rsidRPr="001277A5">
        <w:rPr>
          <w:rFonts w:cs="Arial"/>
        </w:rPr>
        <w:t>5 Punkte</w:t>
      </w:r>
    </w:p>
    <w:p w:rsidR="001277A5" w:rsidRDefault="001277A5" w:rsidP="00166653">
      <w:pPr>
        <w:spacing w:line="360" w:lineRule="auto"/>
        <w:rPr>
          <w:rFonts w:cs="Arial"/>
        </w:rPr>
      </w:pPr>
    </w:p>
    <w:p w:rsidR="00402587" w:rsidRDefault="00402587" w:rsidP="00166653">
      <w:pPr>
        <w:spacing w:line="360" w:lineRule="auto"/>
        <w:rPr>
          <w:rFonts w:cs="Arial"/>
        </w:rPr>
      </w:pPr>
    </w:p>
    <w:p w:rsidR="001277A5" w:rsidRPr="001277A5" w:rsidRDefault="001277A5" w:rsidP="00166653">
      <w:pPr>
        <w:spacing w:line="360" w:lineRule="auto"/>
        <w:rPr>
          <w:rFonts w:cs="Arial"/>
          <w:b/>
        </w:rPr>
      </w:pPr>
      <w:r w:rsidRPr="001277A5">
        <w:rPr>
          <w:rFonts w:cs="Arial"/>
          <w:b/>
        </w:rPr>
        <w:t>Junge Familien</w:t>
      </w:r>
    </w:p>
    <w:p w:rsidR="001277A5" w:rsidRPr="001277A5" w:rsidRDefault="001277A5" w:rsidP="00166653">
      <w:pPr>
        <w:numPr>
          <w:ilvl w:val="0"/>
          <w:numId w:val="5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 xml:space="preserve">Ehepaare und Lebenspartnerschaften die bis zu drei Jahre verheiratet oder </w:t>
      </w:r>
      <w:proofErr w:type="spellStart"/>
      <w:r w:rsidRPr="001277A5">
        <w:rPr>
          <w:rFonts w:cs="Arial"/>
        </w:rPr>
        <w:t>verpartnert</w:t>
      </w:r>
      <w:proofErr w:type="spellEnd"/>
      <w:r w:rsidRPr="001277A5">
        <w:rPr>
          <w:rFonts w:cs="Arial"/>
        </w:rPr>
        <w:t xml:space="preserve"> sind : </w:t>
      </w:r>
      <w:r w:rsidR="00402587">
        <w:rPr>
          <w:rFonts w:cs="Arial"/>
        </w:rPr>
        <w:tab/>
      </w:r>
      <w:r w:rsidRPr="001277A5">
        <w:rPr>
          <w:rFonts w:cs="Arial"/>
        </w:rPr>
        <w:t>5 Punkte</w:t>
      </w:r>
    </w:p>
    <w:p w:rsidR="00402587" w:rsidRDefault="00402587">
      <w:pPr>
        <w:rPr>
          <w:rFonts w:cs="Arial"/>
        </w:rPr>
      </w:pPr>
      <w:r>
        <w:rPr>
          <w:rFonts w:cs="Arial"/>
        </w:rPr>
        <w:br w:type="page"/>
      </w:r>
    </w:p>
    <w:p w:rsidR="001277A5" w:rsidRPr="001277A5" w:rsidRDefault="001277A5" w:rsidP="00166653">
      <w:pPr>
        <w:spacing w:line="360" w:lineRule="auto"/>
        <w:rPr>
          <w:rFonts w:cs="Arial"/>
          <w:b/>
        </w:rPr>
      </w:pPr>
      <w:r w:rsidRPr="001277A5">
        <w:rPr>
          <w:rFonts w:cs="Arial"/>
          <w:b/>
        </w:rPr>
        <w:lastRenderedPageBreak/>
        <w:t>Besondere Härten</w:t>
      </w:r>
    </w:p>
    <w:p w:rsidR="001277A5" w:rsidRPr="001277A5" w:rsidRDefault="001277A5" w:rsidP="00166653">
      <w:pPr>
        <w:spacing w:line="360" w:lineRule="auto"/>
        <w:rPr>
          <w:rFonts w:cs="Arial"/>
        </w:rPr>
      </w:pPr>
      <w:r w:rsidRPr="001277A5">
        <w:rPr>
          <w:rFonts w:cs="Arial"/>
        </w:rPr>
        <w:t xml:space="preserve">Wenn der Antragsteller, sein Ehegatte oder eines seiner Kinder eine Behinderung von mindestens 50% oder eine Pflegestufe nachweisen, erhalten je Person </w:t>
      </w:r>
    </w:p>
    <w:p w:rsidR="001277A5" w:rsidRPr="001277A5" w:rsidRDefault="001277A5" w:rsidP="00166653">
      <w:pPr>
        <w:numPr>
          <w:ilvl w:val="0"/>
          <w:numId w:val="4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>50 %,  Pflegestufe 1+2</w:t>
      </w:r>
      <w:r w:rsidRPr="001277A5">
        <w:rPr>
          <w:rFonts w:cs="Arial"/>
        </w:rPr>
        <w:tab/>
      </w:r>
      <w:r w:rsidRPr="001277A5">
        <w:rPr>
          <w:rFonts w:cs="Arial"/>
        </w:rPr>
        <w:tab/>
      </w:r>
      <w:r w:rsidRPr="001277A5">
        <w:rPr>
          <w:rFonts w:cs="Arial"/>
        </w:rPr>
        <w:tab/>
        <w:t>3 Punkte</w:t>
      </w:r>
    </w:p>
    <w:p w:rsidR="001277A5" w:rsidRPr="001277A5" w:rsidRDefault="00E44D25" w:rsidP="00166653">
      <w:pPr>
        <w:numPr>
          <w:ilvl w:val="0"/>
          <w:numId w:val="4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>
        <w:rPr>
          <w:rFonts w:cs="Arial"/>
        </w:rPr>
        <w:t>80 %,  Pflegestufe 3+</w:t>
      </w:r>
      <w:r w:rsidR="001277A5" w:rsidRPr="001277A5">
        <w:rPr>
          <w:rFonts w:cs="Arial"/>
        </w:rPr>
        <w:t>4</w:t>
      </w:r>
      <w:r w:rsidR="001277A5" w:rsidRPr="001277A5">
        <w:rPr>
          <w:rFonts w:cs="Arial"/>
        </w:rPr>
        <w:tab/>
      </w:r>
      <w:r w:rsidR="001277A5" w:rsidRPr="001277A5">
        <w:rPr>
          <w:rFonts w:cs="Arial"/>
        </w:rPr>
        <w:tab/>
      </w:r>
      <w:r w:rsidR="001277A5" w:rsidRPr="001277A5">
        <w:rPr>
          <w:rFonts w:cs="Arial"/>
        </w:rPr>
        <w:tab/>
        <w:t>4 Punkte</w:t>
      </w:r>
    </w:p>
    <w:p w:rsidR="001277A5" w:rsidRPr="001277A5" w:rsidRDefault="00E44D25" w:rsidP="00166653">
      <w:pPr>
        <w:numPr>
          <w:ilvl w:val="0"/>
          <w:numId w:val="4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>
        <w:rPr>
          <w:rFonts w:cs="Arial"/>
        </w:rPr>
        <w:t>100%, Pflegestufe 5</w:t>
      </w:r>
      <w:r w:rsidR="001277A5" w:rsidRPr="001277A5">
        <w:rPr>
          <w:rFonts w:cs="Arial"/>
        </w:rPr>
        <w:t>+6</w:t>
      </w:r>
      <w:r w:rsidR="001277A5" w:rsidRPr="001277A5">
        <w:rPr>
          <w:rFonts w:cs="Arial"/>
        </w:rPr>
        <w:tab/>
      </w:r>
      <w:r w:rsidR="001277A5" w:rsidRPr="001277A5">
        <w:rPr>
          <w:rFonts w:cs="Arial"/>
        </w:rPr>
        <w:tab/>
      </w:r>
      <w:r w:rsidR="001277A5" w:rsidRPr="001277A5">
        <w:rPr>
          <w:rFonts w:cs="Arial"/>
        </w:rPr>
        <w:tab/>
        <w:t>5 Punkte</w:t>
      </w:r>
    </w:p>
    <w:p w:rsidR="001277A5" w:rsidRDefault="001277A5" w:rsidP="00166653">
      <w:pPr>
        <w:spacing w:line="360" w:lineRule="auto"/>
        <w:rPr>
          <w:rFonts w:cs="Arial"/>
        </w:rPr>
      </w:pPr>
    </w:p>
    <w:p w:rsidR="00402587" w:rsidRDefault="00402587" w:rsidP="00166653">
      <w:pPr>
        <w:spacing w:line="360" w:lineRule="auto"/>
        <w:rPr>
          <w:rFonts w:cs="Arial"/>
        </w:rPr>
      </w:pPr>
    </w:p>
    <w:p w:rsidR="00402587" w:rsidRDefault="00402587" w:rsidP="00166653">
      <w:pPr>
        <w:spacing w:line="360" w:lineRule="auto"/>
        <w:rPr>
          <w:rFonts w:cs="Arial"/>
        </w:rPr>
      </w:pPr>
    </w:p>
    <w:p w:rsidR="001277A5" w:rsidRPr="001277A5" w:rsidRDefault="001277A5" w:rsidP="00166653">
      <w:pPr>
        <w:spacing w:line="360" w:lineRule="auto"/>
        <w:rPr>
          <w:rFonts w:cs="Arial"/>
          <w:b/>
        </w:rPr>
      </w:pPr>
      <w:r w:rsidRPr="001277A5">
        <w:rPr>
          <w:rFonts w:cs="Arial"/>
          <w:b/>
        </w:rPr>
        <w:t>Ehrenamt</w:t>
      </w:r>
    </w:p>
    <w:p w:rsidR="001277A5" w:rsidRPr="001277A5" w:rsidRDefault="001277A5" w:rsidP="00166653">
      <w:pPr>
        <w:numPr>
          <w:ilvl w:val="0"/>
          <w:numId w:val="3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 xml:space="preserve">Nachweislich mindestens zusammenhängend drei Jahre:  </w:t>
      </w:r>
      <w:r w:rsidR="00402587">
        <w:rPr>
          <w:rFonts w:cs="Arial"/>
        </w:rPr>
        <w:tab/>
        <w:t>5 Punkte</w:t>
      </w:r>
    </w:p>
    <w:p w:rsidR="001277A5" w:rsidRPr="001277A5" w:rsidRDefault="001277A5" w:rsidP="00166653">
      <w:pPr>
        <w:numPr>
          <w:ilvl w:val="0"/>
          <w:numId w:val="3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 xml:space="preserve">Zusammenhängend über 10 Jahre: </w:t>
      </w:r>
      <w:r w:rsidR="00402587">
        <w:rPr>
          <w:rFonts w:cs="Arial"/>
        </w:rPr>
        <w:tab/>
      </w:r>
      <w:r w:rsidR="00402587">
        <w:rPr>
          <w:rFonts w:cs="Arial"/>
        </w:rPr>
        <w:tab/>
      </w:r>
      <w:r w:rsidR="00402587">
        <w:rPr>
          <w:rFonts w:cs="Arial"/>
        </w:rPr>
        <w:tab/>
      </w:r>
      <w:r w:rsidR="00402587">
        <w:rPr>
          <w:rFonts w:cs="Arial"/>
        </w:rPr>
        <w:tab/>
      </w:r>
      <w:r w:rsidRPr="001277A5">
        <w:rPr>
          <w:rFonts w:cs="Arial"/>
        </w:rPr>
        <w:t>7 Punkte</w:t>
      </w:r>
    </w:p>
    <w:p w:rsidR="001277A5" w:rsidRPr="001277A5" w:rsidRDefault="001277A5" w:rsidP="00166653">
      <w:pPr>
        <w:numPr>
          <w:ilvl w:val="0"/>
          <w:numId w:val="3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 xml:space="preserve">Die Punkte werden nur einer Person zugerechnet. </w:t>
      </w:r>
    </w:p>
    <w:p w:rsidR="001277A5" w:rsidRPr="001277A5" w:rsidRDefault="001277A5" w:rsidP="00166653">
      <w:pPr>
        <w:numPr>
          <w:ilvl w:val="0"/>
          <w:numId w:val="3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>Maßgeblich für die Berücksichtigung einer Tätigkeit im Ehrenamt sind die Regelungen in den Richtlinien des Landkreises Regensburg für die Vergabe der Ehrenamtskarten (Regelung für blaue Karte).</w:t>
      </w:r>
    </w:p>
    <w:p w:rsidR="001277A5" w:rsidRDefault="001277A5" w:rsidP="00166653">
      <w:pPr>
        <w:spacing w:line="360" w:lineRule="auto"/>
        <w:rPr>
          <w:rFonts w:cs="Arial"/>
        </w:rPr>
      </w:pPr>
    </w:p>
    <w:p w:rsidR="00402587" w:rsidRDefault="00402587" w:rsidP="00166653">
      <w:pPr>
        <w:spacing w:line="360" w:lineRule="auto"/>
        <w:rPr>
          <w:rFonts w:cs="Arial"/>
        </w:rPr>
      </w:pPr>
    </w:p>
    <w:p w:rsidR="00402587" w:rsidRPr="001277A5" w:rsidRDefault="00402587" w:rsidP="00166653">
      <w:pPr>
        <w:spacing w:line="360" w:lineRule="auto"/>
        <w:rPr>
          <w:rFonts w:cs="Arial"/>
        </w:rPr>
      </w:pPr>
    </w:p>
    <w:p w:rsidR="001277A5" w:rsidRPr="001277A5" w:rsidRDefault="001277A5" w:rsidP="00166653">
      <w:pPr>
        <w:spacing w:line="360" w:lineRule="auto"/>
        <w:rPr>
          <w:rFonts w:cs="Arial"/>
          <w:b/>
        </w:rPr>
      </w:pPr>
      <w:r w:rsidRPr="001277A5">
        <w:rPr>
          <w:rFonts w:cs="Arial"/>
          <w:b/>
        </w:rPr>
        <w:t>Sonstiges</w:t>
      </w:r>
    </w:p>
    <w:p w:rsidR="001277A5" w:rsidRPr="001277A5" w:rsidRDefault="001277A5" w:rsidP="00166653">
      <w:pPr>
        <w:numPr>
          <w:ilvl w:val="0"/>
          <w:numId w:val="2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>Je Familie ist nur ein Antrag zulässig</w:t>
      </w:r>
      <w:r w:rsidR="00402587">
        <w:rPr>
          <w:rFonts w:cs="Arial"/>
        </w:rPr>
        <w:t>.</w:t>
      </w:r>
    </w:p>
    <w:p w:rsidR="001277A5" w:rsidRPr="001277A5" w:rsidRDefault="001277A5" w:rsidP="00166653">
      <w:pPr>
        <w:numPr>
          <w:ilvl w:val="0"/>
          <w:numId w:val="2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>Der Gemeinderat behält sich im Übrigen vor, in begründeten Ausnahmefällen abweichend von den vorstehenden Richtlinien zu entscheiden.</w:t>
      </w:r>
    </w:p>
    <w:p w:rsidR="001277A5" w:rsidRPr="001277A5" w:rsidRDefault="001277A5" w:rsidP="00166653">
      <w:pPr>
        <w:numPr>
          <w:ilvl w:val="0"/>
          <w:numId w:val="2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 xml:space="preserve">Bebauung: bezugsfertig nach 5 Jahren - </w:t>
      </w:r>
      <w:r>
        <w:rPr>
          <w:rFonts w:cs="Arial"/>
        </w:rPr>
        <w:t xml:space="preserve"> </w:t>
      </w:r>
      <w:r w:rsidRPr="001277A5">
        <w:rPr>
          <w:rFonts w:cs="Arial"/>
        </w:rPr>
        <w:t>je nach Situation bei Mitteilung der Feststellung, dass das Grundstück bebaubar ist (vorgezogener Kaufvertrag) oder nach Vertragsabschluss</w:t>
      </w:r>
      <w:r w:rsidR="00FE61A5">
        <w:rPr>
          <w:rFonts w:cs="Arial"/>
        </w:rPr>
        <w:t>,</w:t>
      </w:r>
      <w:r w:rsidRPr="001277A5">
        <w:rPr>
          <w:rFonts w:cs="Arial"/>
        </w:rPr>
        <w:t xml:space="preserve"> wenn das Grundstück bereits bebaubar ist.</w:t>
      </w:r>
    </w:p>
    <w:p w:rsidR="001277A5" w:rsidRPr="001277A5" w:rsidRDefault="001277A5" w:rsidP="00166653">
      <w:pPr>
        <w:numPr>
          <w:ilvl w:val="0"/>
          <w:numId w:val="2"/>
        </w:numPr>
        <w:autoSpaceDN w:val="0"/>
        <w:spacing w:line="360" w:lineRule="auto"/>
        <w:ind w:hanging="720"/>
        <w:contextualSpacing/>
        <w:textAlignment w:val="baseline"/>
        <w:rPr>
          <w:rFonts w:cs="Arial"/>
        </w:rPr>
      </w:pPr>
      <w:r w:rsidRPr="001277A5">
        <w:rPr>
          <w:rFonts w:cs="Arial"/>
        </w:rPr>
        <w:t>Selbstbezug</w:t>
      </w:r>
      <w:r>
        <w:rPr>
          <w:rFonts w:cs="Arial"/>
        </w:rPr>
        <w:t>sverpflichtung</w:t>
      </w:r>
      <w:r w:rsidR="00985705">
        <w:rPr>
          <w:rFonts w:cs="Arial"/>
        </w:rPr>
        <w:t xml:space="preserve"> 10 Jahre</w:t>
      </w:r>
    </w:p>
    <w:p w:rsidR="001277A5" w:rsidRDefault="001277A5" w:rsidP="00166653">
      <w:pPr>
        <w:spacing w:line="360" w:lineRule="auto"/>
      </w:pPr>
    </w:p>
    <w:sectPr w:rsidR="00127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512"/>
    <w:multiLevelType w:val="hybridMultilevel"/>
    <w:tmpl w:val="7E0C3684"/>
    <w:lvl w:ilvl="0" w:tplc="C714EB9C">
      <w:start w:val="2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E2466"/>
    <w:multiLevelType w:val="hybridMultilevel"/>
    <w:tmpl w:val="22A0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0A71"/>
    <w:multiLevelType w:val="hybridMultilevel"/>
    <w:tmpl w:val="6818D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7D86"/>
    <w:multiLevelType w:val="hybridMultilevel"/>
    <w:tmpl w:val="C8C49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D4E1C"/>
    <w:multiLevelType w:val="hybridMultilevel"/>
    <w:tmpl w:val="9FE0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67A37"/>
    <w:multiLevelType w:val="hybridMultilevel"/>
    <w:tmpl w:val="D346D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9104B"/>
    <w:multiLevelType w:val="hybridMultilevel"/>
    <w:tmpl w:val="9DCAC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1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A5"/>
    <w:rsid w:val="001277A5"/>
    <w:rsid w:val="00166653"/>
    <w:rsid w:val="00190E85"/>
    <w:rsid w:val="00402587"/>
    <w:rsid w:val="004A1163"/>
    <w:rsid w:val="0055102B"/>
    <w:rsid w:val="00985705"/>
    <w:rsid w:val="009F6B4D"/>
    <w:rsid w:val="00BF5B3A"/>
    <w:rsid w:val="00C9371F"/>
    <w:rsid w:val="00E44D25"/>
    <w:rsid w:val="00E5496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CE91D"/>
  <w15:docId w15:val="{13F381F7-5704-44B9-BBFF-F152FFDA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920"/>
      </w:tabs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B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an\AppData\Roaming\Microsoft\Templates\Akten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2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Obertraubling</vt:lpstr>
    </vt:vector>
  </TitlesOfParts>
  <Company>Bürgerbüro</Company>
  <LinksUpToDate>false</LinksUpToDate>
  <CharactersWithSpaces>1802</CharactersWithSpaces>
  <SharedDoc>false</SharedDoc>
  <HLinks>
    <vt:vector size="6" baseType="variant">
      <vt:variant>
        <vt:i4>6029329</vt:i4>
      </vt:variant>
      <vt:variant>
        <vt:i4>1158</vt:i4>
      </vt:variant>
      <vt:variant>
        <vt:i4>1025</vt:i4>
      </vt:variant>
      <vt:variant>
        <vt:i4>1</vt:i4>
      </vt:variant>
      <vt:variant>
        <vt:lpwstr>D:\Wappen\obertraubling wappen.tif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Obertraubling</dc:title>
  <dc:creator>Kilian Reinhard</dc:creator>
  <cp:lastModifiedBy>Dettenkofer Sebastian</cp:lastModifiedBy>
  <cp:revision>2</cp:revision>
  <dcterms:created xsi:type="dcterms:W3CDTF">2019-03-21T15:05:00Z</dcterms:created>
  <dcterms:modified xsi:type="dcterms:W3CDTF">2019-03-21T15:05:00Z</dcterms:modified>
</cp:coreProperties>
</file>